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1A1" w:rsidRDefault="00316D8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关于研究生通过学位论文答辩后申请学位有关事项的通知</w:t>
      </w:r>
    </w:p>
    <w:p w:rsidR="008021A1" w:rsidRDefault="008021A1">
      <w:pPr>
        <w:jc w:val="center"/>
        <w:rPr>
          <w:sz w:val="28"/>
          <w:szCs w:val="28"/>
        </w:rPr>
      </w:pPr>
    </w:p>
    <w:p w:rsidR="008021A1" w:rsidRDefault="00316D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各二级研究生培养单位及各学位</w:t>
      </w:r>
      <w:proofErr w:type="gramStart"/>
      <w:r>
        <w:rPr>
          <w:rFonts w:hint="eastAsia"/>
          <w:sz w:val="28"/>
          <w:szCs w:val="28"/>
        </w:rPr>
        <w:t>评定分</w:t>
      </w:r>
      <w:proofErr w:type="gramEnd"/>
      <w:r>
        <w:rPr>
          <w:rFonts w:hint="eastAsia"/>
          <w:sz w:val="28"/>
          <w:szCs w:val="28"/>
        </w:rPr>
        <w:t>委员会：</w:t>
      </w:r>
    </w:p>
    <w:p w:rsidR="008021A1" w:rsidRDefault="00316D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经研究生院院务会研究决定，现对研究生通过学位论文答辩后申请学位的有关事项通知如下：</w:t>
      </w:r>
      <w:bookmarkStart w:id="0" w:name="_GoBack"/>
      <w:bookmarkEnd w:id="0"/>
    </w:p>
    <w:p w:rsidR="008021A1" w:rsidRDefault="00316D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一、为了保证学位论文的时效性，学位申请人通过学位论文答辩后，必须在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年内向学位</w:t>
      </w:r>
      <w:proofErr w:type="gramStart"/>
      <w:r>
        <w:rPr>
          <w:rFonts w:hint="eastAsia"/>
          <w:sz w:val="28"/>
          <w:szCs w:val="28"/>
        </w:rPr>
        <w:t>评定分</w:t>
      </w:r>
      <w:proofErr w:type="gramEnd"/>
      <w:r>
        <w:rPr>
          <w:rFonts w:hint="eastAsia"/>
          <w:sz w:val="28"/>
          <w:szCs w:val="28"/>
        </w:rPr>
        <w:t>委员会申请学位。如超过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年，需从学术不端检测、学位论文送审等流程开始，重新进行学位论文答辩和申请学位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申请人学位论文重新送审限定在最长学习年限内）。</w:t>
      </w:r>
    </w:p>
    <w:p w:rsidR="008021A1" w:rsidRDefault="00316D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二、经学位</w:t>
      </w:r>
      <w:proofErr w:type="gramStart"/>
      <w:r>
        <w:rPr>
          <w:rFonts w:hint="eastAsia"/>
          <w:sz w:val="28"/>
          <w:szCs w:val="28"/>
        </w:rPr>
        <w:t>评定分</w:t>
      </w:r>
      <w:proofErr w:type="gramEnd"/>
      <w:r>
        <w:rPr>
          <w:rFonts w:hint="eastAsia"/>
          <w:sz w:val="28"/>
          <w:szCs w:val="28"/>
        </w:rPr>
        <w:t>委员会表决未通过的学位申请人，按如下要求处理：</w:t>
      </w:r>
    </w:p>
    <w:p w:rsidR="008021A1" w:rsidRDefault="00316D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、硕士学位申请人根据学位</w:t>
      </w:r>
      <w:proofErr w:type="gramStart"/>
      <w:r>
        <w:rPr>
          <w:rFonts w:hint="eastAsia"/>
          <w:sz w:val="28"/>
          <w:szCs w:val="28"/>
        </w:rPr>
        <w:t>评定分</w:t>
      </w:r>
      <w:proofErr w:type="gramEnd"/>
      <w:r>
        <w:rPr>
          <w:rFonts w:hint="eastAsia"/>
          <w:sz w:val="28"/>
          <w:szCs w:val="28"/>
        </w:rPr>
        <w:t>委员会意见修改学位论文，三个月后但不超过一年，可再次向学位</w:t>
      </w:r>
      <w:proofErr w:type="gramStart"/>
      <w:r>
        <w:rPr>
          <w:rFonts w:hint="eastAsia"/>
          <w:sz w:val="28"/>
          <w:szCs w:val="28"/>
        </w:rPr>
        <w:t>评定分</w:t>
      </w:r>
      <w:proofErr w:type="gramEnd"/>
      <w:r>
        <w:rPr>
          <w:rFonts w:hint="eastAsia"/>
          <w:sz w:val="28"/>
          <w:szCs w:val="28"/>
        </w:rPr>
        <w:t>委员会申请学位。</w:t>
      </w:r>
    </w:p>
    <w:p w:rsidR="008021A1" w:rsidRDefault="00316D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、博士学位申请人根据学位</w:t>
      </w:r>
      <w:proofErr w:type="gramStart"/>
      <w:r>
        <w:rPr>
          <w:rFonts w:hint="eastAsia"/>
          <w:sz w:val="28"/>
          <w:szCs w:val="28"/>
        </w:rPr>
        <w:t>评定分</w:t>
      </w:r>
      <w:proofErr w:type="gramEnd"/>
      <w:r>
        <w:rPr>
          <w:rFonts w:hint="eastAsia"/>
          <w:sz w:val="28"/>
          <w:szCs w:val="28"/>
        </w:rPr>
        <w:t>委员会意见修改学位论文，六个月后但不超过一年，可再次向学位</w:t>
      </w:r>
      <w:proofErr w:type="gramStart"/>
      <w:r>
        <w:rPr>
          <w:rFonts w:hint="eastAsia"/>
          <w:sz w:val="28"/>
          <w:szCs w:val="28"/>
        </w:rPr>
        <w:t>评定分</w:t>
      </w:r>
      <w:proofErr w:type="gramEnd"/>
      <w:r>
        <w:rPr>
          <w:rFonts w:hint="eastAsia"/>
          <w:sz w:val="28"/>
          <w:szCs w:val="28"/>
        </w:rPr>
        <w:t>委员会申请学位。</w:t>
      </w:r>
    </w:p>
    <w:p w:rsidR="008021A1" w:rsidRDefault="00316D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、如超过一年再次申请学位，则按本通知第一款规定执行。</w:t>
      </w:r>
    </w:p>
    <w:p w:rsidR="008021A1" w:rsidRDefault="008021A1">
      <w:pPr>
        <w:rPr>
          <w:sz w:val="28"/>
          <w:szCs w:val="28"/>
        </w:rPr>
      </w:pPr>
    </w:p>
    <w:p w:rsidR="008021A1" w:rsidRDefault="008021A1">
      <w:pPr>
        <w:rPr>
          <w:sz w:val="28"/>
          <w:szCs w:val="28"/>
        </w:rPr>
      </w:pPr>
    </w:p>
    <w:p w:rsidR="008021A1" w:rsidRDefault="00316D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r>
        <w:rPr>
          <w:rFonts w:hint="eastAsia"/>
          <w:sz w:val="28"/>
          <w:szCs w:val="28"/>
        </w:rPr>
        <w:t>研究生院</w:t>
      </w:r>
    </w:p>
    <w:p w:rsidR="008021A1" w:rsidRDefault="00316D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日</w:t>
      </w:r>
    </w:p>
    <w:p w:rsidR="008021A1" w:rsidRDefault="008021A1"/>
    <w:p w:rsidR="008021A1" w:rsidRDefault="008021A1"/>
    <w:sectPr w:rsidR="008021A1" w:rsidSect="00802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D81" w:rsidRDefault="00316D81" w:rsidP="00836208">
      <w:r>
        <w:separator/>
      </w:r>
    </w:p>
  </w:endnote>
  <w:endnote w:type="continuationSeparator" w:id="0">
    <w:p w:rsidR="00316D81" w:rsidRDefault="00316D81" w:rsidP="00836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D81" w:rsidRDefault="00316D81" w:rsidP="00836208">
      <w:r>
        <w:separator/>
      </w:r>
    </w:p>
  </w:footnote>
  <w:footnote w:type="continuationSeparator" w:id="0">
    <w:p w:rsidR="00316D81" w:rsidRDefault="00316D81" w:rsidP="008362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952070C"/>
    <w:rsid w:val="00316D81"/>
    <w:rsid w:val="008021A1"/>
    <w:rsid w:val="00836208"/>
    <w:rsid w:val="6952070C"/>
    <w:rsid w:val="6FCF3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1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362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36208"/>
    <w:rPr>
      <w:kern w:val="2"/>
      <w:sz w:val="18"/>
      <w:szCs w:val="18"/>
    </w:rPr>
  </w:style>
  <w:style w:type="paragraph" w:styleId="a4">
    <w:name w:val="footer"/>
    <w:basedOn w:val="a"/>
    <w:link w:val="Char0"/>
    <w:rsid w:val="008362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3620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王玲</dc:creator>
  <cp:lastModifiedBy>USER</cp:lastModifiedBy>
  <cp:revision>2</cp:revision>
  <dcterms:created xsi:type="dcterms:W3CDTF">2023-02-28T07:42:00Z</dcterms:created>
  <dcterms:modified xsi:type="dcterms:W3CDTF">2023-02-28T07:42:00Z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